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143" w:rsidRPr="00283143" w:rsidRDefault="00283143" w:rsidP="00283143">
      <w:pPr>
        <w:jc w:val="center"/>
        <w:rPr>
          <w:b/>
          <w:sz w:val="32"/>
          <w:szCs w:val="32"/>
        </w:rPr>
      </w:pPr>
      <w:r w:rsidRPr="00283143">
        <w:rPr>
          <w:b/>
          <w:sz w:val="32"/>
          <w:szCs w:val="32"/>
        </w:rPr>
        <w:t>Genel İç ve Dış Alanlarında Yer Alan Güvenlik Kameraları Hakkında Aydınlatma Metni</w:t>
      </w:r>
    </w:p>
    <w:p w:rsidR="00283143" w:rsidRDefault="00283143" w:rsidP="00283143"/>
    <w:p w:rsidR="00283143" w:rsidRPr="009A43BB" w:rsidRDefault="00283143" w:rsidP="009A43BB">
      <w:pPr>
        <w:jc w:val="both"/>
        <w:rPr>
          <w:sz w:val="28"/>
          <w:szCs w:val="24"/>
        </w:rPr>
      </w:pPr>
      <w:r w:rsidRPr="009A43BB">
        <w:rPr>
          <w:sz w:val="28"/>
          <w:szCs w:val="24"/>
        </w:rPr>
        <w:t>Bu Aydınlatma metni, 6698 Sayılı Kişisel Verilerin Korunması Kanunu’nun</w:t>
      </w:r>
      <w:r w:rsidR="00400B33" w:rsidRPr="009A43BB">
        <w:rPr>
          <w:sz w:val="28"/>
          <w:szCs w:val="24"/>
        </w:rPr>
        <w:t xml:space="preserve"> (KVKK)</w:t>
      </w:r>
      <w:r w:rsidRPr="009A43BB">
        <w:rPr>
          <w:sz w:val="28"/>
          <w:szCs w:val="24"/>
        </w:rPr>
        <w:t xml:space="preserve"> 10.maddesi gereğince veri sorumlusu sıfatıyla</w:t>
      </w:r>
      <w:r w:rsidR="00400B33" w:rsidRPr="009A43BB">
        <w:rPr>
          <w:sz w:val="24"/>
        </w:rPr>
        <w:t xml:space="preserve"> </w:t>
      </w:r>
      <w:r w:rsidR="00C808C8" w:rsidRPr="00C808C8">
        <w:rPr>
          <w:sz w:val="28"/>
          <w:szCs w:val="28"/>
        </w:rPr>
        <w:t>Kadirli Bilgi Eğitim Tic. ve Paz. Ltd. Şti</w:t>
      </w:r>
      <w:r w:rsidR="00C808C8" w:rsidRPr="00C808C8">
        <w:rPr>
          <w:sz w:val="24"/>
        </w:rPr>
        <w:t xml:space="preserve"> </w:t>
      </w:r>
      <w:r w:rsidRPr="009A43BB">
        <w:rPr>
          <w:sz w:val="28"/>
          <w:szCs w:val="24"/>
        </w:rPr>
        <w:t xml:space="preserve">tarafından </w:t>
      </w:r>
      <w:r w:rsidR="009A43BB" w:rsidRPr="009A43BB">
        <w:rPr>
          <w:sz w:val="28"/>
          <w:szCs w:val="24"/>
        </w:rPr>
        <w:t>hazırlanmıştır.</w:t>
      </w:r>
    </w:p>
    <w:p w:rsidR="00283143" w:rsidRPr="009A43BB" w:rsidRDefault="00283143" w:rsidP="009A43BB">
      <w:pPr>
        <w:jc w:val="both"/>
        <w:rPr>
          <w:sz w:val="28"/>
          <w:szCs w:val="24"/>
        </w:rPr>
      </w:pPr>
      <w:r w:rsidRPr="009A43BB">
        <w:rPr>
          <w:sz w:val="28"/>
          <w:szCs w:val="24"/>
        </w:rPr>
        <w:t xml:space="preserve">Hizmet binamızda, bina ana giriş kapıları, bina dış cephesi, </w:t>
      </w:r>
      <w:r w:rsidR="00400B33" w:rsidRPr="009A43BB">
        <w:rPr>
          <w:sz w:val="28"/>
          <w:szCs w:val="24"/>
        </w:rPr>
        <w:t xml:space="preserve"> kat koridorları ve otopark alanında </w:t>
      </w:r>
      <w:r w:rsidRPr="009A43BB">
        <w:rPr>
          <w:sz w:val="28"/>
          <w:szCs w:val="24"/>
        </w:rPr>
        <w:t xml:space="preserve">bulunan </w:t>
      </w:r>
      <w:r w:rsidR="00400B33" w:rsidRPr="009A43BB">
        <w:rPr>
          <w:sz w:val="28"/>
          <w:szCs w:val="24"/>
        </w:rPr>
        <w:t>güvenlik kameraları</w:t>
      </w:r>
      <w:r w:rsidRPr="009A43BB">
        <w:rPr>
          <w:sz w:val="28"/>
          <w:szCs w:val="24"/>
        </w:rPr>
        <w:t xml:space="preserve"> vasıtasıyla ve </w:t>
      </w:r>
      <w:r w:rsidR="00400B33" w:rsidRPr="009A43BB">
        <w:rPr>
          <w:sz w:val="28"/>
          <w:szCs w:val="24"/>
        </w:rPr>
        <w:t xml:space="preserve">taşınır mal ve kaynakların güvenliğinin temini ve fiziksel </w:t>
      </w:r>
      <w:r w:rsidR="0038066F" w:rsidRPr="009A43BB">
        <w:rPr>
          <w:sz w:val="28"/>
          <w:szCs w:val="24"/>
        </w:rPr>
        <w:t>mekân</w:t>
      </w:r>
      <w:r w:rsidR="00400B33" w:rsidRPr="009A43BB">
        <w:rPr>
          <w:sz w:val="28"/>
          <w:szCs w:val="24"/>
        </w:rPr>
        <w:t xml:space="preserve"> güvenliğinin temini amaçlarıyla</w:t>
      </w:r>
      <w:r w:rsidRPr="009A43BB">
        <w:rPr>
          <w:sz w:val="28"/>
          <w:szCs w:val="24"/>
        </w:rPr>
        <w:t xml:space="preserve"> </w:t>
      </w:r>
      <w:r w:rsidR="00400B33" w:rsidRPr="009A43BB">
        <w:rPr>
          <w:sz w:val="28"/>
          <w:szCs w:val="24"/>
        </w:rPr>
        <w:t>görüntü kaydı yapılmaktadır.</w:t>
      </w:r>
    </w:p>
    <w:p w:rsidR="00283143" w:rsidRPr="009A43BB" w:rsidRDefault="00400B33" w:rsidP="009A43BB">
      <w:pPr>
        <w:jc w:val="both"/>
        <w:rPr>
          <w:sz w:val="28"/>
          <w:szCs w:val="24"/>
        </w:rPr>
      </w:pPr>
      <w:r w:rsidRPr="009A43BB">
        <w:rPr>
          <w:sz w:val="28"/>
          <w:szCs w:val="24"/>
        </w:rPr>
        <w:t xml:space="preserve">Görüntü kayıtlarından oluşan </w:t>
      </w:r>
      <w:r w:rsidR="00283143" w:rsidRPr="009A43BB">
        <w:rPr>
          <w:sz w:val="28"/>
          <w:szCs w:val="24"/>
        </w:rPr>
        <w:t>kişisel veri</w:t>
      </w:r>
      <w:r w:rsidRPr="009A43BB">
        <w:rPr>
          <w:sz w:val="28"/>
          <w:szCs w:val="24"/>
        </w:rPr>
        <w:t>ler</w:t>
      </w:r>
      <w:r w:rsidR="00283143" w:rsidRPr="009A43BB">
        <w:rPr>
          <w:sz w:val="28"/>
          <w:szCs w:val="24"/>
        </w:rPr>
        <w:t>, K</w:t>
      </w:r>
      <w:r w:rsidR="005D2814">
        <w:rPr>
          <w:sz w:val="28"/>
          <w:szCs w:val="24"/>
        </w:rPr>
        <w:t>VKK 5. madde</w:t>
      </w:r>
      <w:bookmarkStart w:id="0" w:name="_GoBack"/>
      <w:bookmarkEnd w:id="0"/>
      <w:r w:rsidR="00283143" w:rsidRPr="009A43BB">
        <w:rPr>
          <w:sz w:val="28"/>
          <w:szCs w:val="24"/>
        </w:rPr>
        <w:t xml:space="preserve">de </w:t>
      </w:r>
      <w:r w:rsidR="005D68FE">
        <w:rPr>
          <w:sz w:val="28"/>
          <w:szCs w:val="24"/>
        </w:rPr>
        <w:t xml:space="preserve">tanımlanan </w:t>
      </w:r>
      <w:r w:rsidR="0082762F">
        <w:rPr>
          <w:sz w:val="28"/>
          <w:szCs w:val="24"/>
        </w:rPr>
        <w:t xml:space="preserve">“kanunlarda açıkça öngörülmesi” ve </w:t>
      </w:r>
      <w:r w:rsidR="005D68FE">
        <w:rPr>
          <w:sz w:val="28"/>
          <w:szCs w:val="24"/>
        </w:rPr>
        <w:t>“</w:t>
      </w:r>
      <w:r w:rsidR="00283143" w:rsidRPr="009A43BB">
        <w:rPr>
          <w:sz w:val="28"/>
          <w:szCs w:val="24"/>
        </w:rPr>
        <w:t>İlgili kişinin temel hak ve özgürlüklerine zarar vermemek kaydıyla, veri sorumlusunun meşru menfaatleri için veri işlenmesinin zorunlu olması‘’ hukuki se</w:t>
      </w:r>
      <w:r w:rsidR="0082762F">
        <w:rPr>
          <w:sz w:val="28"/>
          <w:szCs w:val="24"/>
        </w:rPr>
        <w:t>beplerine</w:t>
      </w:r>
      <w:r w:rsidRPr="009A43BB">
        <w:rPr>
          <w:sz w:val="28"/>
          <w:szCs w:val="24"/>
        </w:rPr>
        <w:t xml:space="preserve"> dayanarak elektronik ortamda otomatik olarak </w:t>
      </w:r>
      <w:r w:rsidR="00283143" w:rsidRPr="009A43BB">
        <w:rPr>
          <w:sz w:val="28"/>
          <w:szCs w:val="24"/>
        </w:rPr>
        <w:t>işlenmektedir.</w:t>
      </w:r>
    </w:p>
    <w:p w:rsidR="00283143" w:rsidRPr="009A43BB" w:rsidRDefault="00400B33" w:rsidP="009A43BB">
      <w:pPr>
        <w:jc w:val="both"/>
        <w:rPr>
          <w:sz w:val="28"/>
          <w:szCs w:val="24"/>
        </w:rPr>
      </w:pPr>
      <w:r w:rsidRPr="009A43BB">
        <w:rPr>
          <w:sz w:val="28"/>
          <w:szCs w:val="24"/>
        </w:rPr>
        <w:t xml:space="preserve">Görüntü kayıtları, </w:t>
      </w:r>
      <w:r w:rsidR="00283143" w:rsidRPr="009A43BB">
        <w:rPr>
          <w:sz w:val="28"/>
          <w:szCs w:val="24"/>
        </w:rPr>
        <w:t xml:space="preserve"> hukuki uyuşmazlıkların giderilmesi veya ilgili mevzuat gereği talep </w:t>
      </w:r>
      <w:r w:rsidRPr="009A43BB">
        <w:rPr>
          <w:sz w:val="28"/>
          <w:szCs w:val="24"/>
        </w:rPr>
        <w:t xml:space="preserve">edilmesi </w:t>
      </w:r>
      <w:r w:rsidR="00283143" w:rsidRPr="009A43BB">
        <w:rPr>
          <w:sz w:val="28"/>
          <w:szCs w:val="24"/>
        </w:rPr>
        <w:t>halinde adli makamlar veya ilgili kolluk kuvvetlerine aktarılabilecektir.</w:t>
      </w:r>
    </w:p>
    <w:p w:rsidR="009A43BB" w:rsidRPr="009A43BB" w:rsidRDefault="009A43BB" w:rsidP="00C808C8">
      <w:pPr>
        <w:jc w:val="both"/>
        <w:rPr>
          <w:sz w:val="28"/>
          <w:szCs w:val="24"/>
        </w:rPr>
      </w:pPr>
      <w:proofErr w:type="gramStart"/>
      <w:r w:rsidRPr="009A43BB">
        <w:rPr>
          <w:sz w:val="28"/>
          <w:szCs w:val="24"/>
        </w:rPr>
        <w:t xml:space="preserve">İlgili kişiler, KVKK 11. Madde hükmünce kişisel veriler üzerindeki haklarını kullanmak için </w:t>
      </w:r>
      <w:r w:rsidRPr="009A43BB">
        <w:rPr>
          <w:b/>
          <w:sz w:val="28"/>
          <w:szCs w:val="24"/>
        </w:rPr>
        <w:t xml:space="preserve">Kişisel Veri Sahibi Başvuru </w:t>
      </w:r>
      <w:proofErr w:type="spellStart"/>
      <w:r w:rsidRPr="009A43BB">
        <w:rPr>
          <w:b/>
          <w:sz w:val="28"/>
          <w:szCs w:val="24"/>
        </w:rPr>
        <w:t>Formu</w:t>
      </w:r>
      <w:r w:rsidRPr="009A43BB">
        <w:rPr>
          <w:sz w:val="28"/>
          <w:szCs w:val="24"/>
        </w:rPr>
        <w:t>’nu</w:t>
      </w:r>
      <w:proofErr w:type="spellEnd"/>
      <w:r w:rsidRPr="009A43BB">
        <w:rPr>
          <w:sz w:val="28"/>
          <w:szCs w:val="24"/>
        </w:rPr>
        <w:t xml:space="preserve"> doldurup imzaladıktan sonra </w:t>
      </w:r>
      <w:r w:rsidR="00C808C8" w:rsidRPr="00C808C8">
        <w:rPr>
          <w:rFonts w:ascii="Calibri" w:eastAsia="Times New Roman" w:hAnsi="Calibri" w:cs="Calibri"/>
          <w:sz w:val="28"/>
          <w:szCs w:val="28"/>
        </w:rPr>
        <w:t xml:space="preserve">Ş. Kansu </w:t>
      </w:r>
      <w:proofErr w:type="spellStart"/>
      <w:r w:rsidR="00C808C8" w:rsidRPr="00C808C8">
        <w:rPr>
          <w:rFonts w:ascii="Calibri" w:eastAsia="Times New Roman" w:hAnsi="Calibri" w:cs="Calibri"/>
          <w:sz w:val="28"/>
          <w:szCs w:val="28"/>
        </w:rPr>
        <w:t>Küçükateş</w:t>
      </w:r>
      <w:proofErr w:type="spellEnd"/>
      <w:r w:rsidR="00C808C8" w:rsidRPr="00C808C8">
        <w:rPr>
          <w:rFonts w:ascii="Calibri" w:eastAsia="Times New Roman" w:hAnsi="Calibri" w:cs="Calibri"/>
          <w:sz w:val="28"/>
          <w:szCs w:val="28"/>
        </w:rPr>
        <w:t xml:space="preserve"> Mah. Ahmet </w:t>
      </w:r>
      <w:proofErr w:type="spellStart"/>
      <w:r w:rsidR="00C808C8" w:rsidRPr="00C808C8">
        <w:rPr>
          <w:rFonts w:ascii="Calibri" w:eastAsia="Times New Roman" w:hAnsi="Calibri" w:cs="Calibri"/>
          <w:sz w:val="28"/>
          <w:szCs w:val="28"/>
        </w:rPr>
        <w:t>Kastal</w:t>
      </w:r>
      <w:proofErr w:type="spellEnd"/>
      <w:r w:rsidR="00C808C8" w:rsidRPr="00C808C8">
        <w:rPr>
          <w:rFonts w:ascii="Calibri" w:eastAsia="Times New Roman" w:hAnsi="Calibri" w:cs="Calibri"/>
          <w:sz w:val="28"/>
          <w:szCs w:val="28"/>
        </w:rPr>
        <w:t xml:space="preserve"> Cad. </w:t>
      </w:r>
      <w:proofErr w:type="spellStart"/>
      <w:r w:rsidR="00C808C8" w:rsidRPr="00C808C8">
        <w:rPr>
          <w:rFonts w:ascii="Calibri" w:eastAsia="Times New Roman" w:hAnsi="Calibri" w:cs="Calibri"/>
          <w:sz w:val="28"/>
          <w:szCs w:val="28"/>
        </w:rPr>
        <w:t>Biltepe</w:t>
      </w:r>
      <w:proofErr w:type="spellEnd"/>
      <w:r w:rsidR="00C808C8" w:rsidRPr="00C808C8">
        <w:rPr>
          <w:rFonts w:ascii="Calibri" w:eastAsia="Times New Roman" w:hAnsi="Calibri" w:cs="Calibri"/>
          <w:sz w:val="28"/>
          <w:szCs w:val="28"/>
        </w:rPr>
        <w:t xml:space="preserve"> Okulları No:49 İç kapı </w:t>
      </w:r>
      <w:proofErr w:type="spellStart"/>
      <w:r w:rsidR="00C808C8" w:rsidRPr="00C808C8">
        <w:rPr>
          <w:rFonts w:ascii="Calibri" w:eastAsia="Times New Roman" w:hAnsi="Calibri" w:cs="Calibri"/>
          <w:sz w:val="28"/>
          <w:szCs w:val="28"/>
        </w:rPr>
        <w:t>no</w:t>
      </w:r>
      <w:proofErr w:type="spellEnd"/>
      <w:r w:rsidR="00C808C8" w:rsidRPr="00C808C8">
        <w:rPr>
          <w:rFonts w:ascii="Calibri" w:eastAsia="Times New Roman" w:hAnsi="Calibri" w:cs="Calibri"/>
          <w:sz w:val="28"/>
          <w:szCs w:val="28"/>
        </w:rPr>
        <w:t xml:space="preserve">: 1 Kadirli / Osmaniye </w:t>
      </w:r>
      <w:r w:rsidR="00C808C8">
        <w:rPr>
          <w:sz w:val="28"/>
          <w:szCs w:val="24"/>
        </w:rPr>
        <w:t>a</w:t>
      </w:r>
      <w:r w:rsidRPr="009A43BB">
        <w:rPr>
          <w:sz w:val="28"/>
          <w:szCs w:val="24"/>
        </w:rPr>
        <w:t xml:space="preserve">dresine “Veri Sorumlusuna Başvuru Usul ve Esasları Hakkında Tebliğ” hükümlerine uygun olarak şahsen veya noter kanalıyla </w:t>
      </w:r>
      <w:r w:rsidR="00C808C8">
        <w:rPr>
          <w:sz w:val="28"/>
          <w:szCs w:val="24"/>
        </w:rPr>
        <w:t>iletebilirler.</w:t>
      </w:r>
      <w:proofErr w:type="gramEnd"/>
    </w:p>
    <w:p w:rsidR="009A43BB" w:rsidRPr="009A43BB" w:rsidRDefault="009A43BB" w:rsidP="005D68FE">
      <w:pPr>
        <w:jc w:val="both"/>
        <w:rPr>
          <w:b/>
          <w:sz w:val="24"/>
          <w:szCs w:val="24"/>
        </w:rPr>
      </w:pPr>
      <w:r w:rsidRPr="009A43BB">
        <w:rPr>
          <w:sz w:val="28"/>
          <w:szCs w:val="24"/>
        </w:rPr>
        <w:t xml:space="preserve">Sistemimizde e-posta adresi mevcut olan ilgili kişiler ise yazılı başvurularını sistemdeki e-posta hesapları ile </w:t>
      </w:r>
      <w:r w:rsidR="00C808C8" w:rsidRPr="00C808C8">
        <w:rPr>
          <w:sz w:val="28"/>
          <w:szCs w:val="24"/>
        </w:rPr>
        <w:t>kvkk@biltepe.k12.tr</w:t>
      </w:r>
      <w:r w:rsidR="00AD7AA5">
        <w:rPr>
          <w:b/>
          <w:sz w:val="28"/>
          <w:szCs w:val="24"/>
        </w:rPr>
        <w:t xml:space="preserve"> </w:t>
      </w:r>
      <w:r w:rsidRPr="009A43BB">
        <w:rPr>
          <w:sz w:val="28"/>
          <w:szCs w:val="24"/>
        </w:rPr>
        <w:t>adresine  “KVKK Başvuru” konu başlığı ile gönderebilirler.</w:t>
      </w:r>
    </w:p>
    <w:p w:rsidR="00CE47F7" w:rsidRPr="00283143" w:rsidRDefault="00CE47F7" w:rsidP="009A43BB">
      <w:pPr>
        <w:rPr>
          <w:sz w:val="24"/>
          <w:szCs w:val="24"/>
        </w:rPr>
      </w:pPr>
    </w:p>
    <w:sectPr w:rsidR="00CE47F7" w:rsidRPr="00283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43"/>
    <w:rsid w:val="00283143"/>
    <w:rsid w:val="0038066F"/>
    <w:rsid w:val="00400B33"/>
    <w:rsid w:val="005D2814"/>
    <w:rsid w:val="005D68FE"/>
    <w:rsid w:val="0074501F"/>
    <w:rsid w:val="0082762F"/>
    <w:rsid w:val="009A43BB"/>
    <w:rsid w:val="00AD7AA5"/>
    <w:rsid w:val="00C808C8"/>
    <w:rsid w:val="00CE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44C03-2144-4A80-AA72-3900ED1F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cigir@outlook.com</cp:lastModifiedBy>
  <cp:revision>8</cp:revision>
  <cp:lastPrinted>2020-12-16T11:12:00Z</cp:lastPrinted>
  <dcterms:created xsi:type="dcterms:W3CDTF">2020-12-16T10:04:00Z</dcterms:created>
  <dcterms:modified xsi:type="dcterms:W3CDTF">2021-01-07T11:10:00Z</dcterms:modified>
</cp:coreProperties>
</file>